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4E29" w:rsidRPr="00235F4A" w:rsidRDefault="0026024F">
      <w:pPr>
        <w:pStyle w:val="Ttulo"/>
        <w:rPr>
          <w:rFonts w:asciiTheme="minorHAnsi" w:hAnsiTheme="minorHAnsi" w:cstheme="minorHAnsi"/>
          <w:sz w:val="28"/>
          <w:szCs w:val="28"/>
        </w:rPr>
      </w:pPr>
      <w:r w:rsidRPr="00235F4A">
        <w:rPr>
          <w:rFonts w:asciiTheme="minorHAnsi" w:hAnsiTheme="minorHAnsi" w:cstheme="minorHAnsi"/>
          <w:sz w:val="28"/>
          <w:szCs w:val="28"/>
        </w:rPr>
        <w:t xml:space="preserve">Grupo de teatro de la Facultad de </w:t>
      </w:r>
      <w:r w:rsidR="00235F4A">
        <w:rPr>
          <w:rFonts w:asciiTheme="minorHAnsi" w:hAnsiTheme="minorHAnsi" w:cstheme="minorHAnsi"/>
          <w:sz w:val="28"/>
          <w:szCs w:val="28"/>
        </w:rPr>
        <w:t>Ciencias Químicas y Farmacéuticas</w:t>
      </w:r>
      <w:r w:rsidRPr="00235F4A">
        <w:rPr>
          <w:rFonts w:asciiTheme="minorHAnsi" w:hAnsiTheme="minorHAnsi" w:cstheme="minorHAnsi"/>
          <w:sz w:val="28"/>
          <w:szCs w:val="28"/>
        </w:rPr>
        <w:t xml:space="preserve"> de la Universidad de Chile:</w:t>
      </w:r>
    </w:p>
    <w:p w:rsidR="00C04E29" w:rsidRPr="00235F4A" w:rsidRDefault="0026024F" w:rsidP="00235F4A">
      <w:pPr>
        <w:spacing w:before="317"/>
        <w:ind w:left="239"/>
        <w:jc w:val="center"/>
        <w:rPr>
          <w:rFonts w:asciiTheme="minorHAnsi" w:hAnsiTheme="minorHAnsi" w:cstheme="minorHAnsi"/>
          <w:b/>
          <w:i/>
          <w:sz w:val="28"/>
          <w:szCs w:val="28"/>
        </w:rPr>
      </w:pPr>
      <w:r w:rsidRPr="00235F4A">
        <w:rPr>
          <w:rFonts w:asciiTheme="minorHAnsi" w:hAnsiTheme="minorHAnsi" w:cstheme="minorHAnsi"/>
          <w:b/>
          <w:i/>
          <w:sz w:val="28"/>
          <w:szCs w:val="28"/>
        </w:rPr>
        <w:t xml:space="preserve">“Ciencia Absurda” </w:t>
      </w:r>
      <w:r w:rsidRPr="00235F4A">
        <w:rPr>
          <w:rFonts w:asciiTheme="minorHAnsi" w:hAnsiTheme="minorHAnsi" w:cstheme="minorHAnsi"/>
          <w:b/>
          <w:i/>
          <w:sz w:val="28"/>
          <w:szCs w:val="28"/>
        </w:rPr>
        <w:t>(2017 – 2020)</w:t>
      </w:r>
    </w:p>
    <w:p w:rsidR="00C04E29" w:rsidRDefault="00C04E29">
      <w:pPr>
        <w:pStyle w:val="Textoindependiente"/>
        <w:spacing w:before="6"/>
        <w:rPr>
          <w:b/>
          <w:i/>
          <w:sz w:val="47"/>
        </w:rPr>
      </w:pPr>
    </w:p>
    <w:p w:rsidR="00C04E29" w:rsidRPr="00235F4A" w:rsidRDefault="00235F4A">
      <w:pPr>
        <w:pStyle w:val="Textoindependiente"/>
        <w:spacing w:before="71"/>
        <w:ind w:left="239" w:right="1083"/>
        <w:jc w:val="both"/>
        <w:rPr>
          <w:b/>
        </w:rPr>
      </w:pPr>
      <w:r w:rsidRPr="00235F4A">
        <w:rPr>
          <w:b/>
        </w:rPr>
        <w:t>Galería de fotográfica</w:t>
      </w:r>
    </w:p>
    <w:p w:rsidR="00C04E29" w:rsidRDefault="00C04E29">
      <w:pPr>
        <w:pStyle w:val="Textoindependiente"/>
        <w:rPr>
          <w:sz w:val="20"/>
        </w:rPr>
      </w:pPr>
    </w:p>
    <w:p w:rsidR="00C04E29" w:rsidRDefault="0026024F">
      <w:pPr>
        <w:pStyle w:val="Textoindependiente"/>
        <w:spacing w:before="9"/>
        <w:rPr>
          <w:sz w:val="11"/>
        </w:rPr>
      </w:pPr>
      <w:r>
        <w:rPr>
          <w:noProof/>
          <w:lang w:val="es-MX" w:eastAsia="es-MX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914400</wp:posOffset>
            </wp:positionH>
            <wp:positionV relativeFrom="paragraph">
              <wp:posOffset>117359</wp:posOffset>
            </wp:positionV>
            <wp:extent cx="5246154" cy="3972877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46154" cy="39728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04E29" w:rsidRDefault="0026024F">
      <w:pPr>
        <w:pStyle w:val="Ttulo1"/>
        <w:spacing w:before="51"/>
        <w:ind w:left="3120"/>
      </w:pPr>
      <w:r>
        <w:t>Imagen 1: Programa de "La niña en la palomera"</w:t>
      </w:r>
    </w:p>
    <w:p w:rsidR="00C04E29" w:rsidRDefault="00C04E29">
      <w:pPr>
        <w:sectPr w:rsidR="00C04E29">
          <w:type w:val="continuous"/>
          <w:pgSz w:w="11940" w:h="16860"/>
          <w:pgMar w:top="1280" w:right="1080" w:bottom="280" w:left="1100" w:header="720" w:footer="720" w:gutter="0"/>
          <w:cols w:space="720"/>
        </w:sectPr>
      </w:pPr>
    </w:p>
    <w:p w:rsidR="00C04E29" w:rsidRDefault="0026024F">
      <w:pPr>
        <w:pStyle w:val="Textoindependiente"/>
        <w:ind w:left="240"/>
        <w:rPr>
          <w:sz w:val="20"/>
        </w:rPr>
      </w:pPr>
      <w:r>
        <w:rPr>
          <w:noProof/>
          <w:sz w:val="20"/>
          <w:lang w:val="es-MX" w:eastAsia="es-MX"/>
        </w:rPr>
        <w:lastRenderedPageBreak/>
        <w:drawing>
          <wp:inline distT="0" distB="0" distL="0" distR="0">
            <wp:extent cx="5787008" cy="4341495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87008" cy="4341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4E29" w:rsidRDefault="0026024F">
      <w:pPr>
        <w:spacing w:before="92"/>
        <w:ind w:left="3840"/>
        <w:rPr>
          <w:b/>
          <w:sz w:val="24"/>
        </w:rPr>
      </w:pPr>
      <w:r>
        <w:rPr>
          <w:b/>
          <w:sz w:val="24"/>
        </w:rPr>
        <w:t>Imagen 2: Escena de "La niña en la</w:t>
      </w:r>
      <w:r>
        <w:rPr>
          <w:b/>
          <w:spacing w:val="-18"/>
          <w:sz w:val="24"/>
        </w:rPr>
        <w:t xml:space="preserve"> </w:t>
      </w:r>
      <w:r>
        <w:rPr>
          <w:b/>
          <w:sz w:val="24"/>
        </w:rPr>
        <w:t>palomera"</w:t>
      </w:r>
    </w:p>
    <w:p w:rsidR="00C04E29" w:rsidRDefault="00C04E29">
      <w:pPr>
        <w:pStyle w:val="Textoindependiente"/>
        <w:rPr>
          <w:b/>
          <w:sz w:val="20"/>
        </w:rPr>
      </w:pPr>
    </w:p>
    <w:p w:rsidR="00C04E29" w:rsidRDefault="0026024F">
      <w:pPr>
        <w:pStyle w:val="Textoindependiente"/>
        <w:spacing w:before="1"/>
        <w:rPr>
          <w:b/>
          <w:sz w:val="15"/>
        </w:rPr>
      </w:pPr>
      <w:r>
        <w:rPr>
          <w:noProof/>
          <w:lang w:val="es-MX" w:eastAsia="es-MX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850900</wp:posOffset>
            </wp:positionH>
            <wp:positionV relativeFrom="paragraph">
              <wp:posOffset>140811</wp:posOffset>
            </wp:positionV>
            <wp:extent cx="5794023" cy="3874579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4023" cy="38745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04E29" w:rsidRDefault="0026024F">
      <w:pPr>
        <w:spacing w:before="21"/>
        <w:ind w:left="3840"/>
        <w:rPr>
          <w:b/>
          <w:sz w:val="24"/>
        </w:rPr>
      </w:pPr>
      <w:r>
        <w:rPr>
          <w:b/>
          <w:sz w:val="24"/>
        </w:rPr>
        <w:t>Imagen 3: Escena de "La niña en la</w:t>
      </w:r>
      <w:r>
        <w:rPr>
          <w:b/>
          <w:spacing w:val="-16"/>
          <w:sz w:val="24"/>
        </w:rPr>
        <w:t xml:space="preserve"> </w:t>
      </w:r>
      <w:r>
        <w:rPr>
          <w:b/>
          <w:sz w:val="24"/>
        </w:rPr>
        <w:t>palomera"</w:t>
      </w:r>
    </w:p>
    <w:p w:rsidR="00C04E29" w:rsidRDefault="00C04E29">
      <w:pPr>
        <w:rPr>
          <w:sz w:val="24"/>
        </w:rPr>
        <w:sectPr w:rsidR="00C04E29">
          <w:pgSz w:w="11940" w:h="16860"/>
          <w:pgMar w:top="1600" w:right="1080" w:bottom="280" w:left="1100" w:header="720" w:footer="720" w:gutter="0"/>
          <w:cols w:space="720"/>
        </w:sectPr>
      </w:pPr>
    </w:p>
    <w:p w:rsidR="00C04E29" w:rsidRDefault="0026024F">
      <w:pPr>
        <w:pStyle w:val="Textoindependiente"/>
        <w:ind w:left="371"/>
        <w:rPr>
          <w:sz w:val="20"/>
        </w:rPr>
      </w:pPr>
      <w:r>
        <w:rPr>
          <w:noProof/>
          <w:sz w:val="20"/>
          <w:lang w:val="es-MX" w:eastAsia="es-MX"/>
        </w:rPr>
        <w:lastRenderedPageBreak/>
        <w:drawing>
          <wp:inline distT="0" distB="0" distL="0" distR="0">
            <wp:extent cx="5811132" cy="4205192"/>
            <wp:effectExtent l="0" t="0" r="0" b="0"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11132" cy="4205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4E29" w:rsidRDefault="00C04E29">
      <w:pPr>
        <w:pStyle w:val="Textoindependiente"/>
        <w:spacing w:before="3"/>
        <w:rPr>
          <w:b/>
          <w:sz w:val="16"/>
        </w:rPr>
      </w:pPr>
    </w:p>
    <w:p w:rsidR="00C04E29" w:rsidRDefault="0026024F">
      <w:pPr>
        <w:spacing w:before="96"/>
        <w:ind w:left="340" w:right="1094"/>
        <w:rPr>
          <w:b/>
          <w:sz w:val="24"/>
        </w:rPr>
      </w:pPr>
      <w:r>
        <w:rPr>
          <w:b/>
          <w:sz w:val="24"/>
        </w:rPr>
        <w:t xml:space="preserve">Imagen 4: Elenco de "La niña en la palomera", reestreno, junto a la directora, Ángela Núñez </w:t>
      </w:r>
      <w:proofErr w:type="spellStart"/>
      <w:r>
        <w:rPr>
          <w:b/>
          <w:sz w:val="24"/>
        </w:rPr>
        <w:t>Machefert</w:t>
      </w:r>
      <w:proofErr w:type="spellEnd"/>
      <w:r>
        <w:rPr>
          <w:b/>
          <w:sz w:val="24"/>
        </w:rPr>
        <w:t>.</w:t>
      </w:r>
    </w:p>
    <w:p w:rsidR="00C04E29" w:rsidRDefault="00C04E29">
      <w:pPr>
        <w:pStyle w:val="Textoindependiente"/>
        <w:spacing w:before="9" w:after="1"/>
        <w:rPr>
          <w:b/>
          <w:sz w:val="19"/>
        </w:rPr>
      </w:pPr>
    </w:p>
    <w:p w:rsidR="00C04E29" w:rsidRDefault="0026024F">
      <w:pPr>
        <w:pStyle w:val="Textoindependiente"/>
        <w:ind w:left="341"/>
        <w:rPr>
          <w:sz w:val="20"/>
        </w:rPr>
      </w:pPr>
      <w:r>
        <w:rPr>
          <w:noProof/>
          <w:sz w:val="20"/>
          <w:lang w:val="es-MX" w:eastAsia="es-MX"/>
        </w:rPr>
        <w:drawing>
          <wp:inline distT="0" distB="0" distL="0" distR="0">
            <wp:extent cx="5783306" cy="4063365"/>
            <wp:effectExtent l="0" t="0" r="0" b="0"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83306" cy="4063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4E29" w:rsidRDefault="00C04E29">
      <w:pPr>
        <w:pStyle w:val="Textoindependiente"/>
        <w:spacing w:before="6"/>
        <w:rPr>
          <w:b/>
          <w:sz w:val="16"/>
        </w:rPr>
      </w:pPr>
    </w:p>
    <w:p w:rsidR="00C04E29" w:rsidRDefault="0026024F">
      <w:pPr>
        <w:spacing w:before="96"/>
        <w:ind w:left="340"/>
        <w:rPr>
          <w:b/>
          <w:sz w:val="24"/>
        </w:rPr>
      </w:pPr>
      <w:r>
        <w:rPr>
          <w:b/>
          <w:sz w:val="24"/>
        </w:rPr>
        <w:t>Imagen 5: Afiche publicitario para el estreno de la obra “Bodas de sangre”</w:t>
      </w:r>
    </w:p>
    <w:p w:rsidR="00C04E29" w:rsidRDefault="00C04E29">
      <w:pPr>
        <w:rPr>
          <w:sz w:val="24"/>
        </w:rPr>
        <w:sectPr w:rsidR="00C04E29">
          <w:pgSz w:w="11940" w:h="16860"/>
          <w:pgMar w:top="1600" w:right="1080" w:bottom="280" w:left="1100" w:header="720" w:footer="720" w:gutter="0"/>
          <w:cols w:space="720"/>
        </w:sectPr>
      </w:pPr>
    </w:p>
    <w:p w:rsidR="00C04E29" w:rsidRDefault="0026024F">
      <w:pPr>
        <w:pStyle w:val="Textoindependiente"/>
        <w:ind w:left="341"/>
        <w:rPr>
          <w:sz w:val="20"/>
        </w:rPr>
      </w:pPr>
      <w:r>
        <w:rPr>
          <w:noProof/>
          <w:sz w:val="20"/>
          <w:lang w:val="es-MX" w:eastAsia="es-MX"/>
        </w:rPr>
        <w:lastRenderedPageBreak/>
        <w:drawing>
          <wp:inline distT="0" distB="0" distL="0" distR="0">
            <wp:extent cx="3287942" cy="3816477"/>
            <wp:effectExtent l="0" t="0" r="0" b="0"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7942" cy="3816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4E29" w:rsidRDefault="00C04E29">
      <w:pPr>
        <w:pStyle w:val="Textoindependiente"/>
        <w:spacing w:before="10"/>
        <w:rPr>
          <w:b/>
          <w:sz w:val="19"/>
        </w:rPr>
      </w:pPr>
    </w:p>
    <w:p w:rsidR="00C04E29" w:rsidRDefault="0026024F">
      <w:pPr>
        <w:spacing w:before="96"/>
        <w:ind w:left="419"/>
        <w:rPr>
          <w:b/>
          <w:sz w:val="24"/>
        </w:rPr>
      </w:pPr>
      <w:r>
        <w:rPr>
          <w:b/>
          <w:sz w:val="24"/>
        </w:rPr>
        <w:t>Imagen 6: “Escena Bodas de sangre”</w:t>
      </w:r>
    </w:p>
    <w:p w:rsidR="00C04E29" w:rsidRDefault="0026024F">
      <w:pPr>
        <w:pStyle w:val="Textoindependiente"/>
        <w:spacing w:before="11"/>
        <w:rPr>
          <w:b/>
          <w:sz w:val="21"/>
        </w:rPr>
      </w:pPr>
      <w:r>
        <w:rPr>
          <w:noProof/>
          <w:lang w:val="es-MX" w:eastAsia="es-MX"/>
        </w:rPr>
        <w:drawing>
          <wp:anchor distT="0" distB="0" distL="0" distR="0" simplePos="0" relativeHeight="2" behindDoc="0" locked="0" layoutInCell="1" allowOverlap="1">
            <wp:simplePos x="0" y="0"/>
            <wp:positionH relativeFrom="page">
              <wp:posOffset>971550</wp:posOffset>
            </wp:positionH>
            <wp:positionV relativeFrom="paragraph">
              <wp:posOffset>192904</wp:posOffset>
            </wp:positionV>
            <wp:extent cx="5853793" cy="4090035"/>
            <wp:effectExtent l="0" t="0" r="0" b="0"/>
            <wp:wrapTopAndBottom/>
            <wp:docPr id="1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53793" cy="40900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04E29" w:rsidRDefault="00C04E29">
      <w:pPr>
        <w:pStyle w:val="Textoindependiente"/>
        <w:spacing w:before="7"/>
        <w:rPr>
          <w:b/>
          <w:sz w:val="21"/>
        </w:rPr>
      </w:pPr>
    </w:p>
    <w:p w:rsidR="00C04E29" w:rsidRDefault="0026024F">
      <w:pPr>
        <w:ind w:left="419"/>
        <w:rPr>
          <w:b/>
          <w:sz w:val="24"/>
        </w:rPr>
      </w:pPr>
      <w:r>
        <w:rPr>
          <w:b/>
          <w:sz w:val="24"/>
        </w:rPr>
        <w:t>Imagen 7: Escena final de "Bodas de sangre"</w:t>
      </w:r>
    </w:p>
    <w:p w:rsidR="00C04E29" w:rsidRDefault="00C04E29">
      <w:pPr>
        <w:rPr>
          <w:sz w:val="24"/>
        </w:rPr>
        <w:sectPr w:rsidR="00C04E29">
          <w:pgSz w:w="11940" w:h="16860"/>
          <w:pgMar w:top="1600" w:right="1080" w:bottom="280" w:left="1100" w:header="720" w:footer="720" w:gutter="0"/>
          <w:cols w:space="720"/>
        </w:sectPr>
      </w:pPr>
    </w:p>
    <w:p w:rsidR="00C04E29" w:rsidRDefault="0026024F">
      <w:pPr>
        <w:pStyle w:val="Textoindependiente"/>
        <w:ind w:left="240"/>
        <w:rPr>
          <w:sz w:val="20"/>
        </w:rPr>
      </w:pPr>
      <w:r>
        <w:rPr>
          <w:noProof/>
          <w:sz w:val="20"/>
          <w:lang w:val="es-MX" w:eastAsia="es-MX"/>
        </w:rPr>
        <w:lastRenderedPageBreak/>
        <w:drawing>
          <wp:inline distT="0" distB="0" distL="0" distR="0">
            <wp:extent cx="6408420" cy="3758986"/>
            <wp:effectExtent l="0" t="0" r="0" b="0"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24814" cy="37686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4E29" w:rsidRDefault="0026024F">
      <w:pPr>
        <w:spacing w:before="15"/>
        <w:ind w:left="239"/>
        <w:jc w:val="both"/>
        <w:rPr>
          <w:b/>
          <w:sz w:val="24"/>
        </w:rPr>
      </w:pPr>
      <w:r>
        <w:rPr>
          <w:b/>
          <w:sz w:val="24"/>
        </w:rPr>
        <w:t xml:space="preserve">Imagen 8: Elenco de "Bodas de sangre" con la directora Ángela Núñez </w:t>
      </w:r>
      <w:proofErr w:type="spellStart"/>
      <w:r>
        <w:rPr>
          <w:b/>
          <w:sz w:val="24"/>
        </w:rPr>
        <w:t>Machefert</w:t>
      </w:r>
      <w:proofErr w:type="spellEnd"/>
      <w:r>
        <w:rPr>
          <w:b/>
          <w:sz w:val="24"/>
        </w:rPr>
        <w:t>.</w:t>
      </w:r>
    </w:p>
    <w:p w:rsidR="00C04E29" w:rsidRDefault="00C04E29">
      <w:pPr>
        <w:pStyle w:val="Textoindependiente"/>
        <w:spacing w:before="4"/>
        <w:rPr>
          <w:b/>
        </w:rPr>
      </w:pPr>
    </w:p>
    <w:p w:rsidR="00C04E29" w:rsidRDefault="0026024F">
      <w:pPr>
        <w:pStyle w:val="Textoindependiente"/>
        <w:spacing w:before="11"/>
        <w:rPr>
          <w:b/>
          <w:sz w:val="16"/>
        </w:rPr>
      </w:pPr>
      <w:r>
        <w:rPr>
          <w:noProof/>
          <w:lang w:val="es-MX" w:eastAsia="es-MX"/>
        </w:rPr>
        <w:drawing>
          <wp:anchor distT="0" distB="0" distL="0" distR="0" simplePos="0" relativeHeight="3" behindDoc="0" locked="0" layoutInCell="1" allowOverlap="1">
            <wp:simplePos x="0" y="0"/>
            <wp:positionH relativeFrom="page">
              <wp:posOffset>2438400</wp:posOffset>
            </wp:positionH>
            <wp:positionV relativeFrom="paragraph">
              <wp:posOffset>154468</wp:posOffset>
            </wp:positionV>
            <wp:extent cx="2778396" cy="3475386"/>
            <wp:effectExtent l="0" t="0" r="0" b="0"/>
            <wp:wrapTopAndBottom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8396" cy="34753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04E29" w:rsidRDefault="00C04E29">
      <w:pPr>
        <w:rPr>
          <w:sz w:val="16"/>
        </w:rPr>
        <w:sectPr w:rsidR="00C04E29">
          <w:pgSz w:w="11940" w:h="16860"/>
          <w:pgMar w:top="1600" w:right="1080" w:bottom="280" w:left="1100" w:header="720" w:footer="720" w:gutter="0"/>
          <w:cols w:space="720"/>
        </w:sectPr>
      </w:pPr>
    </w:p>
    <w:p w:rsidR="00C04E29" w:rsidRDefault="00C04E29">
      <w:pPr>
        <w:pStyle w:val="Textoindependiente"/>
        <w:rPr>
          <w:b/>
          <w:sz w:val="20"/>
        </w:rPr>
      </w:pPr>
    </w:p>
    <w:p w:rsidR="00C04E29" w:rsidRDefault="0026024F" w:rsidP="00235F4A">
      <w:pPr>
        <w:pStyle w:val="Textoindependiente"/>
        <w:spacing w:before="11"/>
        <w:rPr>
          <w:b/>
        </w:rPr>
      </w:pPr>
      <w:bookmarkStart w:id="0" w:name="_GoBack"/>
      <w:bookmarkEnd w:id="0"/>
      <w:r>
        <w:rPr>
          <w:noProof/>
          <w:lang w:val="es-MX" w:eastAsia="es-MX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2257425</wp:posOffset>
            </wp:positionH>
            <wp:positionV relativeFrom="paragraph">
              <wp:posOffset>154846</wp:posOffset>
            </wp:positionV>
            <wp:extent cx="3160728" cy="4468082"/>
            <wp:effectExtent l="0" t="0" r="0" b="0"/>
            <wp:wrapTopAndBottom/>
            <wp:docPr id="19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0728" cy="44680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C04E29">
      <w:pgSz w:w="11940" w:h="16860"/>
      <w:pgMar w:top="1460" w:right="1080" w:bottom="280" w:left="11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5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E29"/>
    <w:rsid w:val="00235F4A"/>
    <w:rsid w:val="0026024F"/>
    <w:rsid w:val="00C04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EF2DDC"/>
  <w15:docId w15:val="{DAA8272D-BB44-4304-AFAA-59D966F09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Book Antiqua" w:eastAsia="Book Antiqua" w:hAnsi="Book Antiqua" w:cs="Book Antiqua"/>
      <w:lang w:val="es-ES"/>
    </w:rPr>
  </w:style>
  <w:style w:type="paragraph" w:styleId="Ttulo1">
    <w:name w:val="heading 1"/>
    <w:basedOn w:val="Normal"/>
    <w:uiPriority w:val="1"/>
    <w:qFormat/>
    <w:pPr>
      <w:spacing w:before="96"/>
      <w:ind w:left="239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"/>
    <w:qFormat/>
    <w:pPr>
      <w:spacing w:before="81"/>
      <w:ind w:left="239" w:right="1435"/>
    </w:pPr>
    <w:rPr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101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litom</dc:creator>
  <cp:lastModifiedBy>Jose</cp:lastModifiedBy>
  <cp:revision>3</cp:revision>
  <dcterms:created xsi:type="dcterms:W3CDTF">2021-01-18T22:28:00Z</dcterms:created>
  <dcterms:modified xsi:type="dcterms:W3CDTF">2021-01-18T22:30:00Z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2021-01-06T00:00:00Z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2021-01-18T00:00:00Z</vt:filetime>
  </property>
</Properties>
</file>